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36" w:rsidRDefault="00225736" w:rsidP="00225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Թեստային հարցերի նմուշը</w:t>
      </w:r>
    </w:p>
    <w:p w:rsidR="00225736" w:rsidRPr="00225736" w:rsidRDefault="00225736" w:rsidP="00225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</w:p>
    <w:p w:rsidR="000434A2" w:rsidRPr="00AA02B0" w:rsidRDefault="000434A2" w:rsidP="00043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  <w:r w:rsidRPr="00AA02B0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՞</w:t>
      </w:r>
      <w:r w:rsidRPr="00AA02B0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նչ է պետական ոչ առևտրային կազմակերպությունը.</w:t>
      </w:r>
    </w:p>
    <w:p w:rsidR="000434A2" w:rsidRPr="00AA02B0" w:rsidRDefault="000434A2" w:rsidP="000434A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  <w:r w:rsidRPr="00AA02B0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ա) իրավաբանական</w:t>
      </w:r>
      <w:r w:rsidR="00783514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>անձի</w:t>
      </w:r>
      <w:r w:rsidR="00783514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>կարգավիճակ</w:t>
      </w:r>
      <w:r w:rsidR="00783514">
        <w:rPr>
          <w:rFonts w:ascii="Calibri" w:eastAsia="Times New Roman" w:hAnsi="Calibri" w:cs="Calibri"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>չունեցող</w:t>
      </w:r>
      <w:r w:rsidR="00783514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>պետական</w:t>
      </w:r>
      <w:r w:rsidR="00783514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>հիմնարկ</w:t>
      </w:r>
      <w:r w:rsidR="00783514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GHEA Grapalat"/>
          <w:color w:val="1D2228"/>
          <w:sz w:val="24"/>
          <w:szCs w:val="24"/>
          <w:lang w:val="hy-AM"/>
        </w:rPr>
        <w:t>է</w:t>
      </w:r>
      <w:r w:rsidRPr="00AA02B0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,</w:t>
      </w:r>
    </w:p>
    <w:p w:rsidR="000434A2" w:rsidRPr="00AA02B0" w:rsidRDefault="000434A2" w:rsidP="000434A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բ)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շահույթ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ստանալու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նպատակ</w:t>
      </w:r>
      <w:r w:rsidR="00783514">
        <w:rPr>
          <w:rFonts w:ascii="Calibri" w:eastAsia="Times New Roman" w:hAnsi="Calibri" w:cs="Calibri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չհետապնդող,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իրավաբանական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անձի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կարգավիճակ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ունեցող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ոչ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առևտրային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կազմակերպություն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է,</w:t>
      </w:r>
      <w:r w:rsidR="00783514">
        <w:rPr>
          <w:rFonts w:ascii="Calibri" w:eastAsia="Times New Roman" w:hAnsi="Calibri" w:cs="Calibri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որն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ստեղծվում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է</w:t>
      </w:r>
      <w:r w:rsidR="00783514">
        <w:rPr>
          <w:rFonts w:ascii="Calibri" w:eastAsia="Times New Roman" w:hAnsi="Calibri" w:cs="Calibri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միայն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մշակույթի,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առողջապահության,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սոցիալական,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սպորտի,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կրթության,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գիտության,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շրջակա</w:t>
      </w:r>
      <w:r w:rsidR="00783514">
        <w:rPr>
          <w:rFonts w:ascii="Calibri" w:eastAsia="Times New Roman" w:hAnsi="Calibri" w:cs="Calibri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միջավայրի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պահպանության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և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ոչ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առևտրային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այլ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բնագավառներում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գործունեություն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իրականացնելու</w:t>
      </w:r>
      <w:r w:rsidR="00783514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 xml:space="preserve"> </w:t>
      </w:r>
      <w:bookmarkStart w:id="0" w:name="_GoBack"/>
      <w:bookmarkEnd w:id="0"/>
      <w:r w:rsidRPr="00AA02B0">
        <w:rPr>
          <w:rFonts w:ascii="GHEA Grapalat" w:eastAsia="Times New Roman" w:hAnsi="GHEA Grapalat" w:cs="Times New Roman"/>
          <w:b/>
          <w:bCs/>
          <w:color w:val="1D2228"/>
          <w:sz w:val="24"/>
          <w:szCs w:val="24"/>
          <w:lang w:val="hy-AM"/>
        </w:rPr>
        <w:t>նպատակով,</w:t>
      </w:r>
    </w:p>
    <w:p w:rsidR="000434A2" w:rsidRPr="00AA02B0" w:rsidRDefault="000434A2" w:rsidP="000434A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  <w:r w:rsidRPr="00AA02B0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գ) պետական կառավարման համակարգի մարմին է,</w:t>
      </w:r>
    </w:p>
    <w:p w:rsidR="000434A2" w:rsidRDefault="000434A2" w:rsidP="000434A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  <w:r w:rsidRPr="00AA02B0"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  <w:t>դ) նախարարության առանձնացված ստորաբաժանում է:</w:t>
      </w:r>
    </w:p>
    <w:p w:rsidR="000434A2" w:rsidRPr="00AA02B0" w:rsidRDefault="000434A2" w:rsidP="000434A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D2228"/>
          <w:sz w:val="24"/>
          <w:szCs w:val="24"/>
          <w:lang w:val="hy-AM"/>
        </w:rPr>
      </w:pPr>
    </w:p>
    <w:p w:rsidR="00225736" w:rsidRDefault="000434A2" w:rsidP="0022573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color w:val="1D2228"/>
          <w:sz w:val="20"/>
          <w:szCs w:val="20"/>
          <w:lang w:val="hy-AM"/>
        </w:rPr>
      </w:pPr>
      <w:r w:rsidRPr="009E7DF3">
        <w:rPr>
          <w:rFonts w:ascii="GHEA Grapalat" w:eastAsia="Times New Roman" w:hAnsi="GHEA Grapalat" w:cs="Times New Roman"/>
          <w:b/>
          <w:i/>
          <w:color w:val="1D2228"/>
          <w:sz w:val="20"/>
          <w:szCs w:val="20"/>
          <w:lang w:val="hy-AM"/>
        </w:rPr>
        <w:t xml:space="preserve">(«Պետական ոչ առևտրային կազմակերպությունների մասին» </w:t>
      </w:r>
    </w:p>
    <w:p w:rsidR="000434A2" w:rsidRPr="009E7DF3" w:rsidRDefault="000434A2" w:rsidP="0022573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color w:val="1D2228"/>
          <w:sz w:val="20"/>
          <w:szCs w:val="20"/>
          <w:lang w:val="hy-AM"/>
        </w:rPr>
      </w:pPr>
      <w:r w:rsidRPr="009E7DF3">
        <w:rPr>
          <w:rFonts w:ascii="GHEA Grapalat" w:eastAsia="Times New Roman" w:hAnsi="GHEA Grapalat" w:cs="Times New Roman"/>
          <w:b/>
          <w:i/>
          <w:color w:val="1D2228"/>
          <w:sz w:val="20"/>
          <w:szCs w:val="20"/>
          <w:lang w:val="hy-AM"/>
        </w:rPr>
        <w:t>օրենքի</w:t>
      </w:r>
      <w:r>
        <w:rPr>
          <w:rFonts w:ascii="GHEA Grapalat" w:eastAsia="Times New Roman" w:hAnsi="GHEA Grapalat" w:cs="Times New Roman"/>
          <w:b/>
          <w:i/>
          <w:color w:val="1D2228"/>
          <w:sz w:val="20"/>
          <w:szCs w:val="20"/>
          <w:lang w:val="hy-AM"/>
        </w:rPr>
        <w:t xml:space="preserve"> 3-րդ հոդվածի 1-ին մաս</w:t>
      </w:r>
      <w:r w:rsidRPr="009E7DF3">
        <w:rPr>
          <w:rFonts w:ascii="GHEA Grapalat" w:eastAsia="Times New Roman" w:hAnsi="GHEA Grapalat" w:cs="Times New Roman"/>
          <w:b/>
          <w:i/>
          <w:color w:val="1D2228"/>
          <w:sz w:val="20"/>
          <w:szCs w:val="20"/>
          <w:lang w:val="hy-AM"/>
        </w:rPr>
        <w:t>)</w:t>
      </w:r>
    </w:p>
    <w:p w:rsidR="00455F70" w:rsidRPr="00225736" w:rsidRDefault="00455F70">
      <w:pPr>
        <w:rPr>
          <w:lang w:val="hy-AM"/>
        </w:rPr>
      </w:pPr>
    </w:p>
    <w:sectPr w:rsidR="00455F70" w:rsidRPr="0022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3044"/>
    <w:multiLevelType w:val="multilevel"/>
    <w:tmpl w:val="B6E0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8E"/>
    <w:rsid w:val="000434A2"/>
    <w:rsid w:val="00225736"/>
    <w:rsid w:val="002911D9"/>
    <w:rsid w:val="00455F70"/>
    <w:rsid w:val="00783514"/>
    <w:rsid w:val="00D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91FD"/>
  <w15:chartTrackingRefBased/>
  <w15:docId w15:val="{0EB5294A-C43E-44A8-9E80-22867CED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KarineChobanyan</dc:creator>
  <cp:keywords/>
  <dc:description/>
  <cp:lastModifiedBy>User</cp:lastModifiedBy>
  <cp:revision>6</cp:revision>
  <dcterms:created xsi:type="dcterms:W3CDTF">2022-10-28T10:52:00Z</dcterms:created>
  <dcterms:modified xsi:type="dcterms:W3CDTF">2023-07-12T11:44:00Z</dcterms:modified>
</cp:coreProperties>
</file>