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FA" w:rsidRPr="0065331F" w:rsidRDefault="00243BFA" w:rsidP="00243BFA">
      <w:pPr>
        <w:tabs>
          <w:tab w:val="left" w:pos="8820"/>
        </w:tabs>
        <w:jc w:val="center"/>
        <w:rPr>
          <w:rFonts w:ascii="GHEA Grapalat" w:hAnsi="GHEA Grapalat" w:cs="Sylfaen"/>
        </w:rPr>
      </w:pPr>
    </w:p>
    <w:p w:rsidR="00243BFA" w:rsidRPr="0065331F" w:rsidRDefault="00243BFA" w:rsidP="00243BFA">
      <w:pPr>
        <w:tabs>
          <w:tab w:val="left" w:pos="8820"/>
        </w:tabs>
        <w:jc w:val="center"/>
        <w:rPr>
          <w:rFonts w:ascii="GHEA Grapalat" w:hAnsi="GHEA Grapalat" w:cs="Sylfaen"/>
        </w:rPr>
      </w:pPr>
      <w:bookmarkStart w:id="0" w:name="_GoBack"/>
      <w:bookmarkEnd w:id="0"/>
      <w:r w:rsidRPr="0065331F">
        <w:rPr>
          <w:rFonts w:ascii="GHEA Grapalat" w:hAnsi="GHEA Grapalat" w:cs="Sylfaen"/>
        </w:rPr>
        <w:t>Տեղեկա</w:t>
      </w:r>
      <w:proofErr w:type="spellStart"/>
      <w:r w:rsidRPr="0065331F">
        <w:rPr>
          <w:rFonts w:ascii="GHEA Grapalat" w:hAnsi="GHEA Grapalat" w:cs="Sylfaen"/>
          <w:lang w:val="en-US"/>
        </w:rPr>
        <w:t>տվություն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ընդերքօգտագործման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թափոնների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կառավարման</w:t>
      </w:r>
      <w:proofErr w:type="spellEnd"/>
      <w:r w:rsidRPr="0065331F">
        <w:rPr>
          <w:rFonts w:ascii="GHEA Grapalat" w:hAnsi="GHEA Grapalat" w:cs="Sylfaen"/>
        </w:rPr>
        <w:t xml:space="preserve"> </w:t>
      </w:r>
      <w:r w:rsidRPr="0065331F">
        <w:rPr>
          <w:rFonts w:ascii="GHEA Grapalat" w:hAnsi="GHEA Grapalat" w:cs="Sylfaen"/>
          <w:lang w:val="en-US"/>
        </w:rPr>
        <w:t>և</w:t>
      </w:r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վերամշակման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պլաններ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ներկայացրած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ընդերքօգտագործողների</w:t>
      </w:r>
      <w:proofErr w:type="spellEnd"/>
      <w:r w:rsidRPr="0065331F">
        <w:rPr>
          <w:rFonts w:ascii="GHEA Grapalat" w:hAnsi="GHEA Grapalat" w:cs="Sylfaen"/>
        </w:rPr>
        <w:t xml:space="preserve"> </w:t>
      </w:r>
      <w:proofErr w:type="spellStart"/>
      <w:r w:rsidRPr="0065331F">
        <w:rPr>
          <w:rFonts w:ascii="GHEA Grapalat" w:hAnsi="GHEA Grapalat" w:cs="Sylfaen"/>
          <w:lang w:val="en-US"/>
        </w:rPr>
        <w:t>վերաբերյալ</w:t>
      </w:r>
      <w:proofErr w:type="spellEnd"/>
    </w:p>
    <w:p w:rsidR="00243BFA" w:rsidRPr="0065331F" w:rsidRDefault="00243BFA" w:rsidP="00243BFA">
      <w:pPr>
        <w:tabs>
          <w:tab w:val="left" w:pos="8820"/>
        </w:tabs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20</w:t>
      </w:r>
      <w:r>
        <w:rPr>
          <w:rFonts w:ascii="GHEA Grapalat" w:hAnsi="GHEA Grapalat" w:cs="Sylfaen"/>
          <w:lang w:val="en-US"/>
        </w:rPr>
        <w:t>20</w:t>
      </w:r>
      <w:r w:rsidRPr="0065331F">
        <w:rPr>
          <w:rFonts w:ascii="GHEA Grapalat" w:hAnsi="GHEA Grapalat" w:cs="Sylfaen"/>
          <w:lang w:val="en-US"/>
        </w:rPr>
        <w:t>թ</w:t>
      </w:r>
      <w:r w:rsidRPr="0065331F">
        <w:rPr>
          <w:rFonts w:ascii="GHEA Grapalat" w:hAnsi="GHEA Grapalat" w:cs="Sylfaen"/>
        </w:rPr>
        <w:t xml:space="preserve">. </w:t>
      </w:r>
      <w:proofErr w:type="spellStart"/>
      <w:r w:rsidRPr="0065331F">
        <w:rPr>
          <w:rFonts w:ascii="GHEA Grapalat" w:hAnsi="GHEA Grapalat" w:cs="Sylfaen"/>
          <w:lang w:val="en-US"/>
        </w:rPr>
        <w:t>դրությամբ</w:t>
      </w:r>
      <w:proofErr w:type="spellEnd"/>
      <w:r w:rsidRPr="0065331F">
        <w:rPr>
          <w:rFonts w:ascii="GHEA Grapalat" w:hAnsi="GHEA Grapalat" w:cs="Sylfaen"/>
        </w:rPr>
        <w:t xml:space="preserve"> </w:t>
      </w:r>
    </w:p>
    <w:p w:rsidR="00243BFA" w:rsidRPr="0065331F" w:rsidRDefault="00243BFA" w:rsidP="00243BFA">
      <w:pPr>
        <w:rPr>
          <w:rFonts w:ascii="GHEA Grapalat" w:hAnsi="GHEA Grapalat" w:cs="Sylfaen"/>
        </w:rPr>
      </w:pPr>
    </w:p>
    <w:tbl>
      <w:tblPr>
        <w:tblW w:w="10116" w:type="dxa"/>
        <w:jc w:val="center"/>
        <w:tblLayout w:type="fixed"/>
        <w:tblLook w:val="0000" w:firstRow="0" w:lastRow="0" w:firstColumn="0" w:lastColumn="0" w:noHBand="0" w:noVBand="0"/>
      </w:tblPr>
      <w:tblGrid>
        <w:gridCol w:w="826"/>
        <w:gridCol w:w="3479"/>
        <w:gridCol w:w="5811"/>
      </w:tblGrid>
      <w:tr w:rsidR="00243BFA" w:rsidRPr="0065331F" w:rsidTr="00FE6C15">
        <w:trPr>
          <w:trHeight w:val="8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65331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N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65331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Sylfaen"/>
              </w:rPr>
              <w:t>Իրավաբանական անձի անվանումը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65331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Sylfaen"/>
              </w:rPr>
              <w:t>Գործունեության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  <w:r w:rsidRPr="0065331F">
              <w:rPr>
                <w:rFonts w:ascii="GHEA Grapalat" w:hAnsi="GHEA Grapalat" w:cs="Sylfaen"/>
              </w:rPr>
              <w:t>իրականացման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  <w:r w:rsidRPr="0065331F">
              <w:rPr>
                <w:rFonts w:ascii="GHEA Grapalat" w:hAnsi="GHEA Grapalat" w:cs="Sylfaen"/>
              </w:rPr>
              <w:t>վայրը</w:t>
            </w:r>
            <w:r w:rsidRPr="0065331F">
              <w:rPr>
                <w:rFonts w:ascii="GHEA Grapalat" w:hAnsi="GHEA Grapalat" w:cs="Arial Armenian"/>
              </w:rPr>
              <w:t xml:space="preserve"> </w:t>
            </w:r>
          </w:p>
        </w:tc>
      </w:tr>
      <w:tr w:rsidR="00243BFA" w:rsidRPr="0065331F" w:rsidTr="00FE6C15">
        <w:trPr>
          <w:trHeight w:val="125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65331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65331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65331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65331F">
              <w:rPr>
                <w:rFonts w:ascii="GHEA Grapalat" w:hAnsi="GHEA Grapalat" w:cs="Arial"/>
              </w:rPr>
              <w:t>3</w:t>
            </w:r>
          </w:p>
        </w:tc>
      </w:tr>
      <w:tr w:rsidR="00243BFA" w:rsidRPr="0065331F" w:rsidTr="00FE6C15">
        <w:trPr>
          <w:trHeight w:val="75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D1298F">
              <w:rPr>
                <w:rFonts w:ascii="GHEA Grapalat" w:hAnsi="GHEA Grapalat" w:cs="Calibri"/>
              </w:rPr>
              <w:t>«ՀԱՅԿ ԳՐՈւՊ»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tabs>
                <w:tab w:val="center" w:pos="5307"/>
                <w:tab w:val="right" w:pos="10255"/>
              </w:tabs>
              <w:ind w:left="360"/>
              <w:contextualSpacing/>
              <w:jc w:val="center"/>
              <w:rPr>
                <w:rFonts w:ascii="GHEA Grapalat" w:hAnsi="GHEA Grapalat"/>
              </w:rPr>
            </w:pPr>
            <w:r w:rsidRPr="00D1298F">
              <w:rPr>
                <w:rFonts w:ascii="GHEA Grapalat" w:hAnsi="GHEA Grapalat"/>
              </w:rPr>
              <w:t>ՀՀ Արագածոտնի մարզի Մաստարայի տուֆերի հանքավայրի «ՀԱՅՔ» տեղամաս</w:t>
            </w:r>
          </w:p>
        </w:tc>
      </w:tr>
      <w:tr w:rsidR="00243BFA" w:rsidRPr="0065331F" w:rsidTr="00FE6C15">
        <w:trPr>
          <w:trHeight w:val="7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D1298F">
              <w:rPr>
                <w:rFonts w:ascii="GHEA Grapalat" w:hAnsi="GHEA Grapalat" w:cs="Calibri"/>
              </w:rPr>
              <w:t xml:space="preserve">«ՏԻ-ՍԼԱ» ՍՊԸ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tabs>
                <w:tab w:val="center" w:pos="5307"/>
                <w:tab w:val="right" w:pos="10255"/>
              </w:tabs>
              <w:ind w:left="360"/>
              <w:contextualSpacing/>
              <w:jc w:val="center"/>
              <w:rPr>
                <w:rFonts w:ascii="GHEA Grapalat" w:hAnsi="GHEA Grapalat"/>
              </w:rPr>
            </w:pPr>
            <w:r w:rsidRPr="00D1298F">
              <w:rPr>
                <w:rFonts w:ascii="GHEA Grapalat" w:hAnsi="GHEA Grapalat"/>
              </w:rPr>
              <w:t>ՀՀ Սյունիքի մարզի Անգեղի անդեզիտաբազալտների երևակում</w:t>
            </w:r>
          </w:p>
        </w:tc>
      </w:tr>
      <w:tr w:rsidR="00243BFA" w:rsidRPr="0065331F" w:rsidTr="00FE6C15">
        <w:trPr>
          <w:trHeight w:val="76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D1298F">
              <w:rPr>
                <w:rFonts w:ascii="GHEA Grapalat" w:hAnsi="GHEA Grapalat" w:cs="Calibri"/>
              </w:rPr>
              <w:t>«</w:t>
            </w:r>
            <w:r w:rsidRPr="00D1298F">
              <w:rPr>
                <w:rFonts w:ascii="GHEA Grapalat" w:hAnsi="GHEA Grapalat"/>
              </w:rPr>
              <w:t>ՍՆԱՏ</w:t>
            </w:r>
            <w:r w:rsidRPr="00D1298F">
              <w:rPr>
                <w:rFonts w:ascii="GHEA Grapalat" w:hAnsi="GHEA Grapalat" w:cs="Calibri"/>
              </w:rPr>
              <w:t xml:space="preserve">» </w:t>
            </w:r>
            <w:r w:rsidRPr="00D1298F">
              <w:rPr>
                <w:rFonts w:ascii="GHEA Grapalat" w:hAnsi="GHEA Grapalat" w:cs="Sylfaen"/>
              </w:rPr>
              <w:t>ՍՊ</w:t>
            </w:r>
            <w:r w:rsidRPr="00D1298F">
              <w:rPr>
                <w:rFonts w:ascii="GHEA Grapalat" w:hAnsi="GHEA Grapalat" w:cs="Times Armenian"/>
              </w:rPr>
              <w:t>Ը</w:t>
            </w:r>
            <w:r w:rsidRPr="00D1298F">
              <w:rPr>
                <w:rFonts w:ascii="GHEA Grapalat" w:hAnsi="GHEA Grapalat"/>
              </w:rPr>
              <w:t xml:space="preserve"> </w:t>
            </w:r>
            <w:r w:rsidRPr="00D1298F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tabs>
                <w:tab w:val="center" w:pos="5307"/>
                <w:tab w:val="right" w:pos="10255"/>
              </w:tabs>
              <w:ind w:left="360"/>
              <w:contextualSpacing/>
              <w:jc w:val="center"/>
              <w:rPr>
                <w:rFonts w:ascii="GHEA Grapalat" w:hAnsi="GHEA Grapalat"/>
              </w:rPr>
            </w:pPr>
            <w:r w:rsidRPr="00D1298F">
              <w:rPr>
                <w:rFonts w:ascii="GHEA Grapalat" w:hAnsi="GHEA Grapalat" w:cs="Sylfaen"/>
                <w:spacing w:val="-8"/>
              </w:rPr>
              <w:t>ՀՀ Արագածոտնի մարզի Թա</w:t>
            </w:r>
            <w:r w:rsidRPr="00D1298F">
              <w:rPr>
                <w:rFonts w:ascii="GHEA Grapalat" w:hAnsi="GHEA Grapalat" w:cs="Sylfaen"/>
                <w:spacing w:val="-8"/>
                <w:lang w:val="hy-AM"/>
              </w:rPr>
              <w:t>լ</w:t>
            </w:r>
            <w:r w:rsidRPr="00D1298F">
              <w:rPr>
                <w:rFonts w:ascii="GHEA Grapalat" w:hAnsi="GHEA Grapalat" w:cs="Sylfaen"/>
                <w:spacing w:val="-8"/>
              </w:rPr>
              <w:t>ին-</w:t>
            </w:r>
            <w:r w:rsidRPr="00D1298F">
              <w:rPr>
                <w:rFonts w:ascii="GHEA Grapalat" w:hAnsi="GHEA Grapalat" w:cs="Sylfaen"/>
                <w:spacing w:val="-8"/>
                <w:lang w:val="hy-AM"/>
              </w:rPr>
              <w:t>1</w:t>
            </w:r>
            <w:r w:rsidRPr="00D1298F">
              <w:rPr>
                <w:rFonts w:ascii="GHEA Grapalat" w:hAnsi="GHEA Grapalat" w:cs="Sylfaen"/>
                <w:spacing w:val="-8"/>
              </w:rPr>
              <w:t xml:space="preserve"> տուֆերի երևակում</w:t>
            </w:r>
          </w:p>
        </w:tc>
      </w:tr>
      <w:tr w:rsidR="00243BFA" w:rsidRPr="00747BCC" w:rsidTr="00FE6C15">
        <w:trPr>
          <w:trHeight w:val="70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D1298F">
              <w:rPr>
                <w:rFonts w:ascii="GHEA Grapalat" w:hAnsi="GHEA Grapalat" w:cs="Calibri"/>
              </w:rPr>
              <w:t>«</w:t>
            </w:r>
            <w:r w:rsidRPr="00D1298F">
              <w:rPr>
                <w:rFonts w:ascii="GHEA Grapalat" w:hAnsi="GHEA Grapalat"/>
              </w:rPr>
              <w:t>ԳՈԳ-ԱՐՍ</w:t>
            </w:r>
            <w:r w:rsidRPr="00D1298F">
              <w:rPr>
                <w:rFonts w:ascii="GHEA Grapalat" w:hAnsi="GHEA Grapalat" w:cs="Calibri"/>
              </w:rPr>
              <w:t xml:space="preserve">» </w:t>
            </w:r>
            <w:r w:rsidRPr="00D1298F">
              <w:rPr>
                <w:rFonts w:ascii="GHEA Grapalat" w:hAnsi="GHEA Grapalat" w:cs="Sylfaen"/>
              </w:rPr>
              <w:t>ՍՊ</w:t>
            </w:r>
            <w:r w:rsidRPr="00D1298F">
              <w:rPr>
                <w:rFonts w:ascii="GHEA Grapalat" w:hAnsi="GHEA Grapalat" w:cs="Times Armenian"/>
              </w:rPr>
              <w:t>Ը</w:t>
            </w:r>
            <w:r w:rsidRPr="00D1298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 w:cs="Sylfaen"/>
                <w:spacing w:val="-8"/>
              </w:rPr>
            </w:pPr>
            <w:r w:rsidRPr="00D1298F">
              <w:rPr>
                <w:rFonts w:ascii="GHEA Grapalat" w:hAnsi="GHEA Grapalat"/>
              </w:rPr>
              <w:t>ՀՀ Գեղարքունիքի մարզի Լճաշենի բազալտի հանքավայրի Հարավ-արևմտյան տեղամաս</w:t>
            </w:r>
          </w:p>
        </w:tc>
      </w:tr>
      <w:tr w:rsidR="00243BFA" w:rsidRPr="00243BFA" w:rsidTr="00FE6C15">
        <w:trPr>
          <w:trHeight w:val="74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D1298F">
              <w:rPr>
                <w:rFonts w:ascii="GHEA Grapalat" w:hAnsi="GHEA Grapalat" w:cs="Calibri"/>
              </w:rPr>
              <w:t xml:space="preserve">«ՄԵԳԱ ՍԹՈՈւՆ» ՍՊԸ        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/>
              </w:rPr>
            </w:pPr>
            <w:r w:rsidRPr="00D1298F">
              <w:rPr>
                <w:rFonts w:ascii="GHEA Grapalat" w:hAnsi="GHEA Grapalat"/>
              </w:rPr>
              <w:t>ՀՀ Արագածոտնի մարզի «Վահանատուֆ»  տուֆերի երևակման տեղամաս</w:t>
            </w:r>
          </w:p>
        </w:tc>
      </w:tr>
      <w:tr w:rsidR="00243BFA" w:rsidRPr="0065331F" w:rsidTr="00FE6C15">
        <w:trPr>
          <w:trHeight w:val="7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6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D1298F">
              <w:rPr>
                <w:rFonts w:ascii="GHEA Grapalat" w:hAnsi="GHEA Grapalat" w:cs="Calibri"/>
              </w:rPr>
              <w:t xml:space="preserve">«ԿԱՐԻՍՄԱ» ՍՊԸ        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/>
              </w:rPr>
            </w:pPr>
            <w:r w:rsidRPr="00D1298F">
              <w:rPr>
                <w:rFonts w:ascii="GHEA Grapalat" w:hAnsi="GHEA Grapalat"/>
              </w:rPr>
              <w:t>ՀՀ Կոտայքի մարզի Արամուսի բազալտների հանքավայրի «Կարիսմա» տեղամաս</w:t>
            </w:r>
          </w:p>
        </w:tc>
      </w:tr>
      <w:tr w:rsidR="00243BFA" w:rsidRPr="0065331F" w:rsidTr="00FE6C15">
        <w:trPr>
          <w:trHeight w:val="7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7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D1298F">
              <w:rPr>
                <w:rFonts w:ascii="GHEA Grapalat" w:hAnsi="GHEA Grapalat" w:cs="Calibri"/>
              </w:rPr>
              <w:t>«ՄԼ ՄԱՅՆԻՆԳ»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tabs>
                <w:tab w:val="center" w:pos="5307"/>
                <w:tab w:val="right" w:pos="10255"/>
              </w:tabs>
              <w:ind w:left="252"/>
              <w:contextualSpacing/>
              <w:jc w:val="center"/>
              <w:rPr>
                <w:rFonts w:ascii="GHEA Grapalat" w:hAnsi="GHEA Grapalat"/>
              </w:rPr>
            </w:pPr>
            <w:r w:rsidRPr="00D1298F">
              <w:rPr>
                <w:rFonts w:ascii="GHEA Grapalat" w:hAnsi="GHEA Grapalat"/>
              </w:rPr>
              <w:t>ՀՀ Արարատի մարզի Վանինայի ավազի հանքավայրի հյուսիս-արևմտյան տեղամաս</w:t>
            </w:r>
          </w:p>
        </w:tc>
      </w:tr>
      <w:tr w:rsidR="00243BFA" w:rsidRPr="0065331F" w:rsidTr="00FE6C15">
        <w:trPr>
          <w:trHeight w:val="7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8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/>
              </w:rPr>
            </w:pPr>
            <w:r w:rsidRPr="00D1298F">
              <w:rPr>
                <w:rFonts w:ascii="GHEA Grapalat" w:hAnsi="GHEA Grapalat"/>
              </w:rPr>
              <w:t>ԼԵՎՈՒՇ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1298F">
              <w:rPr>
                <w:rFonts w:ascii="GHEA Grapalat" w:hAnsi="GHEA Grapalat"/>
                <w:color w:val="000000"/>
                <w:lang w:val="hy-AM"/>
              </w:rPr>
              <w:t>ՀՀ Կոտայքի մարզի Կամարիսի բազալտի հանքավայրի 2-րդ տեղամաս</w:t>
            </w:r>
          </w:p>
        </w:tc>
      </w:tr>
      <w:tr w:rsidR="00243BFA" w:rsidRPr="00243BFA" w:rsidTr="00FE6C15">
        <w:trPr>
          <w:trHeight w:val="75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</w:p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lang w:val="hy-AM"/>
              </w:rPr>
            </w:pPr>
            <w:r w:rsidRPr="00D1298F">
              <w:rPr>
                <w:rFonts w:ascii="GHEA Grapalat" w:hAnsi="GHEA Grapalat" w:cs="Arial Unicode"/>
                <w:lang w:val="hy-AM"/>
              </w:rPr>
              <w:t>«ՀԱՅՔԱՐ» ԱԿ</w:t>
            </w:r>
          </w:p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1298F">
              <w:rPr>
                <w:rFonts w:ascii="GHEA Grapalat" w:hAnsi="GHEA Grapalat"/>
                <w:color w:val="000000"/>
                <w:lang w:val="hy-AM"/>
              </w:rPr>
              <w:t>ՀՀ Լոռու մարզի Սարատովկայի բազալտների հանքավայր</w:t>
            </w:r>
          </w:p>
        </w:tc>
      </w:tr>
      <w:tr w:rsidR="00243BFA" w:rsidRPr="00243BFA" w:rsidTr="00FE6C15">
        <w:trPr>
          <w:trHeight w:val="3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10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D1298F">
              <w:rPr>
                <w:rFonts w:ascii="GHEA Grapalat" w:hAnsi="GHEA Grapalat" w:cs="Arial Unicode"/>
                <w:color w:val="000000"/>
                <w:lang w:val="hy-AM"/>
              </w:rPr>
              <w:t>ԱԲԳԱՐՅԱՆ ԵՂԲԱՅՐՆԵՐ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1298F">
              <w:rPr>
                <w:rFonts w:ascii="GHEA Grapalat" w:hAnsi="GHEA Grapalat"/>
                <w:color w:val="000000"/>
                <w:lang w:val="hy-AM"/>
              </w:rPr>
              <w:t>ՀՀ Կոտայքի մարզի Եղվարդի հրաբխային խարամների հանքավայր</w:t>
            </w:r>
          </w:p>
        </w:tc>
      </w:tr>
      <w:tr w:rsidR="00243BFA" w:rsidRPr="00243BFA" w:rsidTr="00FE6C15">
        <w:trPr>
          <w:trHeight w:val="69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11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lang w:val="hy-AM"/>
              </w:rPr>
            </w:pPr>
            <w:r w:rsidRPr="00D1298F">
              <w:rPr>
                <w:rFonts w:ascii="GHEA Grapalat" w:hAnsi="GHEA Grapalat" w:cs="Arial Unicode"/>
                <w:color w:val="000000"/>
                <w:lang w:val="hy-AM"/>
              </w:rPr>
              <w:t>ՏԱՎՈՒՇԻ ՃՇՇ</w:t>
            </w:r>
            <w:r w:rsidRPr="00D1298F">
              <w:rPr>
                <w:rFonts w:ascii="GHEA Grapalat" w:hAnsi="GHEA Grapalat" w:cs="Arial Unicode"/>
                <w:color w:val="000000"/>
              </w:rPr>
              <w:t xml:space="preserve"> ՓԲԸ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D1298F">
              <w:rPr>
                <w:rFonts w:ascii="GHEA Grapalat" w:hAnsi="GHEA Grapalat"/>
                <w:color w:val="000000"/>
                <w:lang w:val="hy-AM"/>
              </w:rPr>
              <w:t>ՀՀ Տավուշի մարզի Չինարիի ավազակոպճային խառնուրդի հանքավայր</w:t>
            </w:r>
          </w:p>
        </w:tc>
      </w:tr>
      <w:tr w:rsidR="00243BFA" w:rsidRPr="00243BFA" w:rsidTr="00FE6C15">
        <w:trPr>
          <w:trHeight w:val="75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12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D1298F">
              <w:rPr>
                <w:rFonts w:ascii="GHEA Grapalat" w:hAnsi="GHEA Grapalat" w:cs="Arial Unicode"/>
                <w:color w:val="000000"/>
                <w:lang w:val="hy-AM"/>
              </w:rPr>
              <w:t>ՎԱՐՏՈւՖ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1298F">
              <w:rPr>
                <w:rFonts w:ascii="GHEA Grapalat" w:hAnsi="GHEA Grapalat"/>
                <w:bCs/>
                <w:lang w:val="hy-AM"/>
              </w:rPr>
              <w:t>ՀՀ</w:t>
            </w:r>
            <w:r w:rsidRPr="00D1298F">
              <w:rPr>
                <w:rFonts w:ascii="GHEA Grapalat" w:hAnsi="GHEA Grapalat"/>
                <w:lang w:val="hy-AM"/>
              </w:rPr>
              <w:t xml:space="preserve"> Լոռու մարզի </w:t>
            </w:r>
            <w:r w:rsidRPr="00D1298F">
              <w:rPr>
                <w:rFonts w:ascii="GHEA Grapalat" w:hAnsi="GHEA Grapalat" w:cs="Sylfaen"/>
                <w:lang w:val="hy-AM"/>
              </w:rPr>
              <w:t>Կողեսի</w:t>
            </w:r>
            <w:r w:rsidRPr="00D1298F">
              <w:rPr>
                <w:rFonts w:ascii="GHEA Grapalat" w:hAnsi="GHEA Grapalat"/>
                <w:lang w:val="es-ES"/>
              </w:rPr>
              <w:t xml:space="preserve"> </w:t>
            </w:r>
            <w:r w:rsidRPr="00D1298F">
              <w:rPr>
                <w:rFonts w:ascii="GHEA Grapalat" w:hAnsi="GHEA Grapalat" w:cs="Sylfaen"/>
                <w:lang w:val="hy-AM"/>
              </w:rPr>
              <w:t>գաբրո</w:t>
            </w:r>
            <w:r w:rsidRPr="00D1298F">
              <w:rPr>
                <w:rFonts w:ascii="GHEA Grapalat" w:hAnsi="GHEA Grapalat"/>
                <w:lang w:val="es-ES"/>
              </w:rPr>
              <w:t>-</w:t>
            </w:r>
            <w:r w:rsidRPr="00D1298F">
              <w:rPr>
                <w:rFonts w:ascii="GHEA Grapalat" w:hAnsi="GHEA Grapalat" w:cs="Sylfaen"/>
                <w:lang w:val="hy-AM"/>
              </w:rPr>
              <w:t>սիենիտների</w:t>
            </w:r>
            <w:r w:rsidRPr="00D1298F">
              <w:rPr>
                <w:rFonts w:ascii="GHEA Grapalat" w:hAnsi="GHEA Grapalat"/>
                <w:lang w:val="es-ES"/>
              </w:rPr>
              <w:t xml:space="preserve"> </w:t>
            </w:r>
            <w:r w:rsidRPr="00D1298F">
              <w:rPr>
                <w:rFonts w:ascii="GHEA Grapalat" w:hAnsi="GHEA Grapalat"/>
                <w:lang w:val="hy-AM"/>
              </w:rPr>
              <w:t>հանքավայր</w:t>
            </w:r>
          </w:p>
        </w:tc>
      </w:tr>
      <w:tr w:rsidR="00243BFA" w:rsidRPr="00243BFA" w:rsidTr="00FE6C15">
        <w:trPr>
          <w:trHeight w:val="81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13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D1298F">
              <w:rPr>
                <w:rFonts w:ascii="GHEA Grapalat" w:hAnsi="GHEA Grapalat" w:cs="Arial Unicode"/>
                <w:color w:val="000000"/>
                <w:lang w:val="hy-AM"/>
              </w:rPr>
              <w:t>ՇԻՐԻՆՇԻՆ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shd w:val="clear" w:color="auto" w:fill="FFFFFF"/>
              <w:jc w:val="center"/>
              <w:rPr>
                <w:rFonts w:ascii="GHEA Grapalat" w:hAnsi="GHEA Grapalat"/>
                <w:bCs/>
                <w:lang w:val="hy-AM"/>
              </w:rPr>
            </w:pPr>
            <w:r w:rsidRPr="00D1298F">
              <w:rPr>
                <w:rFonts w:ascii="GHEA Grapalat" w:hAnsi="GHEA Grapalat"/>
                <w:lang w:val="hy-AM"/>
              </w:rPr>
              <w:t>ք. Երևան Սպանդարյանի բազալտների հանքավայր</w:t>
            </w:r>
          </w:p>
        </w:tc>
      </w:tr>
      <w:tr w:rsidR="00243BFA" w:rsidRPr="00CB538C" w:rsidTr="00FE6C15">
        <w:trPr>
          <w:trHeight w:val="7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t>14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D1298F">
              <w:rPr>
                <w:rFonts w:ascii="GHEA Grapalat" w:hAnsi="GHEA Grapalat" w:cs="Arial Unicode"/>
                <w:color w:val="000000"/>
                <w:lang w:val="hy-AM"/>
              </w:rPr>
              <w:t>«ԱՐՄ-ԱՌ»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D1298F">
              <w:rPr>
                <w:rFonts w:ascii="GHEA Grapalat" w:hAnsi="GHEA Grapalat"/>
                <w:lang w:val="hy-AM"/>
              </w:rPr>
              <w:t>ՀՀ Արմավիրի մարզի Կողբավանի հրաբխային տուֆերի հանքավայրի Սևակասարի տեղամաս (4-Ա և 6-Ա բլոկներ)</w:t>
            </w:r>
          </w:p>
        </w:tc>
      </w:tr>
      <w:tr w:rsidR="00243BFA" w:rsidRPr="00243BFA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"/>
              </w:rPr>
            </w:pPr>
            <w:r w:rsidRPr="00D1298F">
              <w:rPr>
                <w:rFonts w:ascii="GHEA Grapalat" w:hAnsi="GHEA Grapalat" w:cs="Arial"/>
              </w:rPr>
              <w:lastRenderedPageBreak/>
              <w:t>15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D1298F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D1298F">
              <w:rPr>
                <w:rFonts w:ascii="GHEA Grapalat" w:hAnsi="GHEA Grapalat" w:cs="Arial Unicode"/>
                <w:color w:val="000000"/>
                <w:lang w:val="hy-AM"/>
              </w:rPr>
              <w:t>«ՀԻՍԱԼԳԱԳ»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D1298F" w:rsidRDefault="00243BFA" w:rsidP="00FE6C15">
            <w:pPr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D1298F">
              <w:rPr>
                <w:rFonts w:ascii="GHEA Grapalat" w:hAnsi="GHEA Grapalat"/>
                <w:lang w:val="hy-AM"/>
              </w:rPr>
              <w:t>ՀՀ Արագածոտնի մարզի Կաքավաձորի տուֆերի հանքավայրի Կարմիրսարի տեղամաս</w:t>
            </w:r>
          </w:p>
        </w:tc>
      </w:tr>
      <w:tr w:rsidR="00243BFA" w:rsidRPr="00E17E9B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E17E9B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E17E9B">
              <w:rPr>
                <w:rFonts w:ascii="GHEA Grapalat" w:hAnsi="GHEA Grapalat" w:cs="Arial Unicode"/>
                <w:color w:val="000000"/>
                <w:lang w:val="hy-AM"/>
              </w:rPr>
              <w:t>16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E17E9B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E17E9B">
              <w:rPr>
                <w:rFonts w:ascii="GHEA Grapalat" w:hAnsi="GHEA Grapalat" w:cs="Arial Unicode"/>
                <w:color w:val="000000"/>
                <w:lang w:val="hy-AM"/>
              </w:rPr>
              <w:t>«ՀԻԴՐՈԳԵՈՇԻՆ»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FA" w:rsidRPr="00E17E9B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E17E9B">
              <w:rPr>
                <w:rFonts w:ascii="GHEA Grapalat" w:hAnsi="GHEA Grapalat" w:cs="Arial Unicode"/>
                <w:color w:val="000000"/>
                <w:lang w:val="hy-AM"/>
              </w:rPr>
              <w:t xml:space="preserve">ՀՀ Սյունիքի  մարզի Գորիսի բազալտի հանքավայր            </w:t>
            </w:r>
          </w:p>
        </w:tc>
      </w:tr>
      <w:tr w:rsidR="00243BFA" w:rsidRPr="00E17E9B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5F22F1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</w:rPr>
            </w:pPr>
            <w:r>
              <w:rPr>
                <w:rFonts w:ascii="GHEA Grapalat" w:hAnsi="GHEA Grapalat" w:cs="Arial Unicode"/>
                <w:color w:val="000000"/>
              </w:rPr>
              <w:t>17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5F22F1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5F22F1">
              <w:rPr>
                <w:rFonts w:ascii="GHEA Grapalat" w:hAnsi="GHEA Grapalat" w:cs="Arial Unicode"/>
                <w:color w:val="000000"/>
                <w:lang w:val="hy-AM"/>
              </w:rPr>
              <w:t>«ՍՄԲԱՏԱԲԵՐԴ» ԲԲԸ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5F22F1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5F22F1">
              <w:rPr>
                <w:rFonts w:ascii="GHEA Grapalat" w:hAnsi="GHEA Grapalat" w:cs="Arial Unicode"/>
                <w:color w:val="000000"/>
                <w:lang w:val="hy-AM"/>
              </w:rPr>
              <w:t>ՀՀ Վայոց ձորի մարզի Սմբատաբերդի անդեզիտաբազալտների հանքավայր</w:t>
            </w:r>
          </w:p>
        </w:tc>
      </w:tr>
      <w:tr w:rsidR="00243BFA" w:rsidRPr="00E17E9B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</w:rPr>
            </w:pPr>
            <w:r>
              <w:rPr>
                <w:rFonts w:ascii="GHEA Grapalat" w:hAnsi="GHEA Grapalat" w:cs="Arial Unicode"/>
                <w:color w:val="000000"/>
              </w:rPr>
              <w:t>18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AB47F8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AB47F8">
              <w:rPr>
                <w:rFonts w:ascii="GHEA Grapalat" w:hAnsi="GHEA Grapalat" w:cs="Arial Unicode"/>
                <w:color w:val="000000"/>
                <w:lang w:val="hy-AM"/>
              </w:rPr>
              <w:t>«ՀԱՅԱՍԱ» ԱԿ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AB47F8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  <w:lang w:val="hy-AM"/>
              </w:rPr>
            </w:pPr>
            <w:r w:rsidRPr="00AB47F8">
              <w:rPr>
                <w:rFonts w:ascii="GHEA Grapalat" w:hAnsi="GHEA Grapalat" w:cs="Arial Unicode"/>
                <w:color w:val="000000"/>
                <w:lang w:val="hy-AM"/>
              </w:rPr>
              <w:t>ՀՀ Արարատի մարզի Շաղափի կրաքարերի հանքավայրի Շերտ - 1 (բլոկ 1 C1) բացահանք</w:t>
            </w:r>
          </w:p>
        </w:tc>
      </w:tr>
      <w:tr w:rsidR="00243BFA" w:rsidRPr="00E17E9B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</w:rPr>
            </w:pPr>
            <w:r>
              <w:rPr>
                <w:rFonts w:ascii="GHEA Grapalat" w:hAnsi="GHEA Grapalat" w:cs="Arial Unicode"/>
                <w:color w:val="000000"/>
              </w:rPr>
              <w:t>19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265F23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«ԴՐՈՒԶՅԱ»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265F23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ՀՀ Լոռու մարզի Նովոսելցովո-1  տորֆերի երևակման տարածք</w:t>
            </w:r>
          </w:p>
        </w:tc>
      </w:tr>
      <w:tr w:rsidR="00243BFA" w:rsidRPr="00E17E9B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</w:rPr>
            </w:pPr>
            <w:r>
              <w:rPr>
                <w:rFonts w:ascii="GHEA Grapalat" w:hAnsi="GHEA Grapalat" w:cs="Arial Unicode"/>
                <w:color w:val="000000"/>
              </w:rPr>
              <w:t>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265F23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«ՅՈւԼԻ-ԴԱԼԻ»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265F23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265F23">
              <w:rPr>
                <w:rFonts w:ascii="GHEA Grapalat" w:hAnsi="GHEA Grapalat" w:cs="Calibri"/>
              </w:rPr>
              <w:t>ՀՀ Վայոց ձորի մարզի Գնիշիկի քվարցիտների  հանքերևակման «Փալի»</w:t>
            </w:r>
            <w:r>
              <w:rPr>
                <w:rFonts w:ascii="GHEA Grapalat" w:hAnsi="GHEA Grapalat" w:cs="Calibri"/>
              </w:rPr>
              <w:t xml:space="preserve"> </w:t>
            </w:r>
            <w:r w:rsidRPr="00265F23">
              <w:rPr>
                <w:rFonts w:ascii="GHEA Grapalat" w:hAnsi="GHEA Grapalat" w:cs="Calibri"/>
              </w:rPr>
              <w:t>տեղամաս</w:t>
            </w:r>
          </w:p>
        </w:tc>
      </w:tr>
      <w:tr w:rsidR="00243BFA" w:rsidRPr="00E17E9B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</w:rPr>
            </w:pPr>
            <w:r>
              <w:rPr>
                <w:rFonts w:ascii="GHEA Grapalat" w:hAnsi="GHEA Grapalat" w:cs="Arial Unicode"/>
                <w:color w:val="000000"/>
              </w:rPr>
              <w:t>21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745F62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745F62">
              <w:rPr>
                <w:rFonts w:ascii="GHEA Grapalat" w:hAnsi="GHEA Grapalat" w:cs="Calibri"/>
              </w:rPr>
              <w:t>«ՀԵՆԴՀԱՅ»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745F62" w:rsidRDefault="00243BFA" w:rsidP="00FE6C15">
            <w:pPr>
              <w:contextualSpacing/>
              <w:jc w:val="center"/>
              <w:rPr>
                <w:rFonts w:ascii="GHEA Grapalat" w:hAnsi="GHEA Grapalat" w:cs="Calibri"/>
              </w:rPr>
            </w:pPr>
            <w:r w:rsidRPr="00745F62">
              <w:rPr>
                <w:rFonts w:ascii="GHEA Grapalat" w:hAnsi="GHEA Grapalat" w:cs="Calibri"/>
              </w:rPr>
              <w:t>ՀՀ Շիրակի մարզի Բասենի դացիտային տուֆերի երևակում</w:t>
            </w:r>
          </w:p>
        </w:tc>
      </w:tr>
      <w:tr w:rsidR="00243BFA" w:rsidRPr="00334E14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334E14" w:rsidRDefault="00243BFA" w:rsidP="00FE6C15">
            <w:pPr>
              <w:jc w:val="center"/>
              <w:rPr>
                <w:rFonts w:ascii="GHEA Grapalat" w:hAnsi="GHEA Grapalat" w:cs="Arial Unicode"/>
                <w:color w:val="000000"/>
              </w:rPr>
            </w:pPr>
            <w:r w:rsidRPr="00334E14">
              <w:rPr>
                <w:rFonts w:ascii="GHEA Grapalat" w:hAnsi="GHEA Grapalat" w:cs="Arial Unicode"/>
                <w:color w:val="000000"/>
              </w:rPr>
              <w:t>22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334E14" w:rsidRDefault="00243BFA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334E14">
              <w:rPr>
                <w:rFonts w:ascii="GHEA Grapalat" w:hAnsi="GHEA Grapalat" w:cs="Arial"/>
                <w:color w:val="000000"/>
              </w:rPr>
              <w:t>«ԼԱՆՋԱՔԱՐ»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334E14" w:rsidRDefault="00243BFA" w:rsidP="00FE6C15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334E14">
              <w:rPr>
                <w:rFonts w:ascii="GHEA Grapalat" w:hAnsi="GHEA Grapalat" w:cs="Arial"/>
              </w:rPr>
              <w:t>ՀՀ Կոտայքի մարզի Լանջաքարի բազալտների հանքերևակում</w:t>
            </w:r>
          </w:p>
        </w:tc>
      </w:tr>
      <w:tr w:rsidR="00243BFA" w:rsidRPr="001512B3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1512B3" w:rsidRDefault="00243BFA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1512B3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1512B3" w:rsidRDefault="00243BFA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1512B3">
              <w:rPr>
                <w:rFonts w:ascii="GHEA Grapalat" w:hAnsi="GHEA Grapalat" w:cs="Arial"/>
                <w:color w:val="000000"/>
              </w:rPr>
              <w:t>«ԱՌԱՓ»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1512B3" w:rsidRDefault="00243BFA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1512B3">
              <w:rPr>
                <w:rFonts w:ascii="GHEA Grapalat" w:hAnsi="GHEA Grapalat" w:cs="Arial"/>
                <w:color w:val="000000"/>
              </w:rPr>
              <w:t xml:space="preserve">     ՀՀ Արարատի մարզի Առափի ավազի հանքերևակում</w:t>
            </w:r>
          </w:p>
        </w:tc>
      </w:tr>
      <w:tr w:rsidR="00243BFA" w:rsidRPr="001512B3" w:rsidTr="00FE6C15">
        <w:trPr>
          <w:trHeight w:val="7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BFA" w:rsidRPr="001512B3" w:rsidRDefault="00243BFA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A" w:rsidRPr="00E338AE" w:rsidRDefault="00243BFA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E338AE">
              <w:rPr>
                <w:rFonts w:ascii="GHEA Grapalat" w:hAnsi="GHEA Grapalat" w:cs="Arial"/>
                <w:color w:val="000000"/>
              </w:rPr>
              <w:t>«ԳՐԻՆ Ս» ՍՊԸ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BFA" w:rsidRPr="00E338AE" w:rsidRDefault="00243BFA" w:rsidP="00FE6C15">
            <w:pPr>
              <w:ind w:left="-96"/>
              <w:jc w:val="center"/>
              <w:rPr>
                <w:rFonts w:ascii="GHEA Grapalat" w:hAnsi="GHEA Grapalat" w:cs="Arial"/>
                <w:color w:val="000000"/>
              </w:rPr>
            </w:pPr>
            <w:r w:rsidRPr="00E338AE">
              <w:rPr>
                <w:rFonts w:ascii="GHEA Grapalat" w:hAnsi="GHEA Grapalat" w:cs="Arial"/>
                <w:color w:val="000000"/>
              </w:rPr>
              <w:t>ՀՀ Գեղարքունիքի մարզի Արևասարի գաբրոների երևակում</w:t>
            </w:r>
          </w:p>
        </w:tc>
      </w:tr>
    </w:tbl>
    <w:p w:rsidR="002E1B03" w:rsidRDefault="002E1B03"/>
    <w:sectPr w:rsidR="002E1B03" w:rsidSect="00243BF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FA"/>
    <w:rsid w:val="00243BFA"/>
    <w:rsid w:val="00256B88"/>
    <w:rsid w:val="002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0F90"/>
  <w15:chartTrackingRefBased/>
  <w15:docId w15:val="{2EB9A3E3-263C-442E-BAA6-15E3505F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2021-01-14T09:59:00Z</dcterms:created>
  <dcterms:modified xsi:type="dcterms:W3CDTF">2021-01-14T10:37:00Z</dcterms:modified>
</cp:coreProperties>
</file>